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BEAC0" w14:textId="77777777" w:rsidR="00777A3A" w:rsidRPr="00777A3A" w:rsidRDefault="00777A3A" w:rsidP="00777A3A">
      <w:pPr>
        <w:jc w:val="center"/>
        <w:rPr>
          <w:rFonts w:ascii="Arial" w:hAnsi="Arial" w:cs="Arial"/>
          <w:b/>
          <w:bCs/>
          <w:lang w:val="es-MX"/>
        </w:rPr>
      </w:pPr>
      <w:r w:rsidRPr="00777A3A">
        <w:rPr>
          <w:rFonts w:ascii="Arial" w:hAnsi="Arial" w:cs="Arial"/>
          <w:b/>
          <w:bCs/>
          <w:lang w:val="es-MX"/>
        </w:rPr>
        <w:t>PROMUEVE AYUNTAMIENTO DE BJ CAPACITACIÓN CONTRA VIOLENCIA DE GÉNERO</w:t>
      </w:r>
    </w:p>
    <w:p w14:paraId="3B4979A7" w14:textId="77777777" w:rsidR="00777A3A" w:rsidRPr="00777A3A" w:rsidRDefault="00777A3A" w:rsidP="00777A3A">
      <w:pPr>
        <w:jc w:val="both"/>
        <w:rPr>
          <w:rFonts w:ascii="Arial" w:hAnsi="Arial" w:cs="Arial"/>
          <w:b/>
          <w:bCs/>
          <w:lang w:val="es-MX"/>
        </w:rPr>
      </w:pPr>
    </w:p>
    <w:p w14:paraId="0CCCD476" w14:textId="77777777" w:rsidR="00777A3A" w:rsidRPr="00777A3A" w:rsidRDefault="00777A3A" w:rsidP="00777A3A">
      <w:pPr>
        <w:jc w:val="both"/>
        <w:rPr>
          <w:rFonts w:ascii="Arial" w:hAnsi="Arial" w:cs="Arial"/>
          <w:lang w:val="es-MX"/>
        </w:rPr>
      </w:pPr>
      <w:r w:rsidRPr="00777A3A">
        <w:rPr>
          <w:rFonts w:ascii="Arial" w:hAnsi="Arial" w:cs="Arial"/>
          <w:b/>
          <w:bCs/>
          <w:lang w:val="es-MX"/>
        </w:rPr>
        <w:t>Cancún, Q. R., a 05 de octubre de 2026.-</w:t>
      </w:r>
      <w:r w:rsidRPr="00777A3A">
        <w:rPr>
          <w:rFonts w:ascii="Arial" w:hAnsi="Arial" w:cs="Arial"/>
          <w:lang w:val="es-MX"/>
        </w:rPr>
        <w:t xml:space="preserve"> Al ser un tema importante de conocer para la ciudadanía y los servidores públicos, el Ayuntamiento de Benito Juárez, a través de la dirección general de Capacitación en Calidad, ofrece dentro de su capacitación de octubre cursos preventivos sobre violencia de género. </w:t>
      </w:r>
    </w:p>
    <w:p w14:paraId="28FF6FB6" w14:textId="77777777" w:rsidR="00777A3A" w:rsidRPr="00777A3A" w:rsidRDefault="00777A3A" w:rsidP="00777A3A">
      <w:pPr>
        <w:jc w:val="both"/>
        <w:rPr>
          <w:rFonts w:ascii="Arial" w:hAnsi="Arial" w:cs="Arial"/>
          <w:lang w:val="es-MX"/>
        </w:rPr>
      </w:pPr>
    </w:p>
    <w:p w14:paraId="6A6D5F79" w14:textId="77777777" w:rsidR="00777A3A" w:rsidRPr="00777A3A" w:rsidRDefault="00777A3A" w:rsidP="00777A3A">
      <w:pPr>
        <w:jc w:val="both"/>
        <w:rPr>
          <w:rFonts w:ascii="Arial" w:hAnsi="Arial" w:cs="Arial"/>
          <w:lang w:val="es-MX"/>
        </w:rPr>
      </w:pPr>
      <w:r w:rsidRPr="00777A3A">
        <w:rPr>
          <w:rFonts w:ascii="Arial" w:hAnsi="Arial" w:cs="Arial"/>
          <w:lang w:val="es-MX"/>
        </w:rPr>
        <w:t xml:space="preserve">El próximo jueves 22 de octubre, se dará el tema: “Comprender para actuar: violencia de género”, de 10:00 a 12:00 horas, por plataforma de videoconferencias a la cual pueden acceder de forma gratuita los interesados después de su debido registro en el link: https://forms.gle/wmnxrFtiGZSeEUVT7. </w:t>
      </w:r>
    </w:p>
    <w:p w14:paraId="00F4944E" w14:textId="77777777" w:rsidR="00777A3A" w:rsidRPr="00777A3A" w:rsidRDefault="00777A3A" w:rsidP="00777A3A">
      <w:pPr>
        <w:jc w:val="both"/>
        <w:rPr>
          <w:rFonts w:ascii="Arial" w:hAnsi="Arial" w:cs="Arial"/>
          <w:lang w:val="es-MX"/>
        </w:rPr>
      </w:pPr>
    </w:p>
    <w:p w14:paraId="41EA24AA" w14:textId="77777777" w:rsidR="00777A3A" w:rsidRPr="00777A3A" w:rsidRDefault="00777A3A" w:rsidP="00777A3A">
      <w:pPr>
        <w:jc w:val="both"/>
        <w:rPr>
          <w:rFonts w:ascii="Arial" w:hAnsi="Arial" w:cs="Arial"/>
          <w:lang w:val="es-MX"/>
        </w:rPr>
      </w:pPr>
      <w:r w:rsidRPr="00777A3A">
        <w:rPr>
          <w:rFonts w:ascii="Arial" w:hAnsi="Arial" w:cs="Arial"/>
          <w:lang w:val="es-MX"/>
        </w:rPr>
        <w:t>Para complementar con temas de interés general que puedan aplicar en su entorno laboral o personal, el gobierno municipal ofrecerá los cursos: “Claves para el trabajo en equipo” y “Autoestima y género”, que serán impartidos el próximo martes 20 y jueves 29 de octubre, respectivamente, en el mismo horario y plataforma que el primer caso.</w:t>
      </w:r>
    </w:p>
    <w:p w14:paraId="4E8D6DAB" w14:textId="77777777" w:rsidR="00777A3A" w:rsidRPr="00777A3A" w:rsidRDefault="00777A3A" w:rsidP="00777A3A">
      <w:pPr>
        <w:jc w:val="both"/>
        <w:rPr>
          <w:rFonts w:ascii="Arial" w:hAnsi="Arial" w:cs="Arial"/>
          <w:lang w:val="es-MX"/>
        </w:rPr>
      </w:pPr>
    </w:p>
    <w:p w14:paraId="22B50B3F" w14:textId="77777777" w:rsidR="00777A3A" w:rsidRPr="00777A3A" w:rsidRDefault="00777A3A" w:rsidP="00777A3A">
      <w:pPr>
        <w:jc w:val="both"/>
        <w:rPr>
          <w:rFonts w:ascii="Arial" w:hAnsi="Arial" w:cs="Arial"/>
          <w:lang w:val="es-MX"/>
        </w:rPr>
      </w:pPr>
      <w:r w:rsidRPr="00777A3A">
        <w:rPr>
          <w:rFonts w:ascii="Arial" w:hAnsi="Arial" w:cs="Arial"/>
          <w:lang w:val="es-MX"/>
        </w:rPr>
        <w:t xml:space="preserve">De forma adicional, iniciará clases el grupo que desee capacitarse en “Inglés conversacional básico 2”, del 05 de octubre al 27 de noviembre, en este caso en el aula de capacitación de la dependencia ubicada en la Avenida Nader, Edificio Madrid No. 29, Supermanzana 2, Manzana 1, Local 2 y 3. </w:t>
      </w:r>
    </w:p>
    <w:p w14:paraId="167D265D" w14:textId="77777777" w:rsidR="00777A3A" w:rsidRPr="00777A3A" w:rsidRDefault="00777A3A" w:rsidP="00777A3A">
      <w:pPr>
        <w:jc w:val="both"/>
        <w:rPr>
          <w:rFonts w:ascii="Arial" w:hAnsi="Arial" w:cs="Arial"/>
          <w:lang w:val="es-MX"/>
        </w:rPr>
      </w:pPr>
    </w:p>
    <w:p w14:paraId="5A357348" w14:textId="5C9EE302" w:rsidR="00777A3A" w:rsidRPr="00777A3A" w:rsidRDefault="00777A3A" w:rsidP="00777A3A">
      <w:pPr>
        <w:jc w:val="both"/>
        <w:rPr>
          <w:rFonts w:ascii="Arial" w:hAnsi="Arial" w:cs="Arial"/>
          <w:lang w:val="es-MX"/>
        </w:rPr>
      </w:pPr>
      <w:r w:rsidRPr="00777A3A">
        <w:rPr>
          <w:rFonts w:ascii="Arial" w:hAnsi="Arial" w:cs="Arial"/>
          <w:lang w:val="es-MX"/>
        </w:rPr>
        <w:t xml:space="preserve">En este mes, también se ofrecerá nuevamente el contenido sobre “primeros Auxilios básicos”, el próximo martes 27 y miércoles 28 de octubre, de 10:00 a 12:00 horas, en </w:t>
      </w:r>
      <w:r w:rsidR="00FB02C4">
        <w:rPr>
          <w:rFonts w:ascii="Arial" w:hAnsi="Arial" w:cs="Arial"/>
          <w:lang w:val="es-MX"/>
        </w:rPr>
        <w:t xml:space="preserve">la </w:t>
      </w:r>
      <w:r w:rsidRPr="00777A3A">
        <w:rPr>
          <w:rFonts w:ascii="Arial" w:hAnsi="Arial" w:cs="Arial"/>
          <w:lang w:val="es-MX"/>
        </w:rPr>
        <w:t>Academia de Bomberos, a un costado de la corporación central en la Avenida Tulum.</w:t>
      </w:r>
    </w:p>
    <w:p w14:paraId="4F948585" w14:textId="77777777" w:rsidR="00777A3A" w:rsidRPr="00777A3A" w:rsidRDefault="00777A3A" w:rsidP="00777A3A">
      <w:pPr>
        <w:jc w:val="both"/>
        <w:rPr>
          <w:rFonts w:ascii="Arial" w:hAnsi="Arial" w:cs="Arial"/>
          <w:lang w:val="es-MX"/>
        </w:rPr>
      </w:pPr>
    </w:p>
    <w:p w14:paraId="0FD31C88" w14:textId="032C0DA2" w:rsidR="00777A3A" w:rsidRPr="00777A3A" w:rsidRDefault="00777A3A" w:rsidP="00777A3A">
      <w:pPr>
        <w:jc w:val="both"/>
        <w:rPr>
          <w:rFonts w:ascii="Arial" w:hAnsi="Arial" w:cs="Arial"/>
          <w:lang w:val="es-MX"/>
        </w:rPr>
      </w:pPr>
      <w:r w:rsidRPr="00777A3A">
        <w:rPr>
          <w:rFonts w:ascii="Arial" w:hAnsi="Arial" w:cs="Arial"/>
          <w:lang w:val="es-MX"/>
        </w:rPr>
        <w:t xml:space="preserve">Para mayores informes de todos los rubros, se puede contactar al personal de la instancia en los números de teléfono 998 887 89 29 y 998 307 98 08 por </w:t>
      </w:r>
      <w:r w:rsidR="00FB02C4" w:rsidRPr="00777A3A">
        <w:rPr>
          <w:rFonts w:ascii="Arial" w:hAnsi="Arial" w:cs="Arial"/>
          <w:lang w:val="es-MX"/>
        </w:rPr>
        <w:t>Whats</w:t>
      </w:r>
      <w:r w:rsidR="00FB02C4">
        <w:rPr>
          <w:rFonts w:ascii="Arial" w:hAnsi="Arial" w:cs="Arial"/>
          <w:lang w:val="es-MX"/>
        </w:rPr>
        <w:t>A</w:t>
      </w:r>
      <w:r w:rsidR="00FB02C4" w:rsidRPr="00777A3A">
        <w:rPr>
          <w:rFonts w:ascii="Arial" w:hAnsi="Arial" w:cs="Arial"/>
          <w:lang w:val="es-MX"/>
        </w:rPr>
        <w:t>pp</w:t>
      </w:r>
      <w:r w:rsidRPr="00777A3A">
        <w:rPr>
          <w:rFonts w:ascii="Arial" w:hAnsi="Arial" w:cs="Arial"/>
          <w:lang w:val="es-MX"/>
        </w:rPr>
        <w:t xml:space="preserve">, en el correo electrónico: iccal.capacitacion@gmail.com y en el Facebook: </w:t>
      </w:r>
      <w:proofErr w:type="spellStart"/>
      <w:r w:rsidRPr="00777A3A">
        <w:rPr>
          <w:rFonts w:ascii="Arial" w:hAnsi="Arial" w:cs="Arial"/>
          <w:lang w:val="es-MX"/>
        </w:rPr>
        <w:t>iccal.cancun</w:t>
      </w:r>
      <w:proofErr w:type="spellEnd"/>
      <w:r w:rsidRPr="00777A3A">
        <w:rPr>
          <w:rFonts w:ascii="Arial" w:hAnsi="Arial" w:cs="Arial"/>
          <w:lang w:val="es-MX"/>
        </w:rPr>
        <w:t xml:space="preserve">. </w:t>
      </w:r>
    </w:p>
    <w:p w14:paraId="30FA3F62" w14:textId="77777777" w:rsidR="00777A3A" w:rsidRPr="00777A3A" w:rsidRDefault="00777A3A" w:rsidP="00777A3A">
      <w:pPr>
        <w:jc w:val="both"/>
        <w:rPr>
          <w:rFonts w:ascii="Arial" w:hAnsi="Arial" w:cs="Arial"/>
          <w:lang w:val="es-MX"/>
        </w:rPr>
      </w:pPr>
    </w:p>
    <w:p w14:paraId="0B5E725D" w14:textId="77777777" w:rsidR="00777A3A" w:rsidRPr="00777A3A" w:rsidRDefault="00777A3A" w:rsidP="00777A3A">
      <w:pPr>
        <w:jc w:val="both"/>
        <w:rPr>
          <w:rFonts w:ascii="Arial" w:hAnsi="Arial" w:cs="Arial"/>
          <w:lang w:val="es-MX"/>
        </w:rPr>
      </w:pPr>
    </w:p>
    <w:p w14:paraId="3BD0EF60" w14:textId="767178E2" w:rsidR="00B6134E" w:rsidRPr="00777A3A" w:rsidRDefault="00777A3A" w:rsidP="00777A3A">
      <w:pPr>
        <w:jc w:val="center"/>
        <w:rPr>
          <w:rFonts w:ascii="Arial" w:hAnsi="Arial" w:cs="Arial"/>
        </w:rPr>
      </w:pPr>
      <w:r w:rsidRPr="00777A3A">
        <w:rPr>
          <w:rFonts w:ascii="Arial" w:hAnsi="Arial" w:cs="Arial"/>
        </w:rPr>
        <w:t>****</w:t>
      </w:r>
      <w:r>
        <w:rPr>
          <w:rFonts w:ascii="Arial" w:hAnsi="Arial" w:cs="Arial"/>
        </w:rPr>
        <w:t>********</w:t>
      </w:r>
    </w:p>
    <w:sectPr w:rsidR="00B6134E" w:rsidRPr="00777A3A">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640D6" w14:textId="77777777" w:rsidR="00CA48AA" w:rsidRDefault="00CA48AA">
      <w:r>
        <w:separator/>
      </w:r>
    </w:p>
  </w:endnote>
  <w:endnote w:type="continuationSeparator" w:id="0">
    <w:p w14:paraId="6A1BEF55" w14:textId="77777777" w:rsidR="00CA48AA" w:rsidRDefault="00CA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731DC" w14:textId="77777777" w:rsidR="00CA48AA" w:rsidRDefault="00CA48AA">
      <w:r>
        <w:separator/>
      </w:r>
    </w:p>
  </w:footnote>
  <w:footnote w:type="continuationSeparator" w:id="0">
    <w:p w14:paraId="1DF53888" w14:textId="77777777" w:rsidR="00CA48AA" w:rsidRDefault="00CA4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3ECE98C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w:t>
                          </w:r>
                          <w:r w:rsidR="00777A3A">
                            <w:rPr>
                              <w:rFonts w:cstheme="minorHAnsi"/>
                              <w:b/>
                              <w:bCs/>
                              <w:lang w:val="es-ES"/>
                            </w:rPr>
                            <w:t>72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3ECE98C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A023B0">
                      <w:rPr>
                        <w:rFonts w:cstheme="minorHAnsi"/>
                        <w:b/>
                        <w:bCs/>
                        <w:lang w:val="es-ES"/>
                      </w:rPr>
                      <w:t>7</w:t>
                    </w:r>
                    <w:r w:rsidR="00777A3A">
                      <w:rPr>
                        <w:rFonts w:cstheme="minorHAnsi"/>
                        <w:b/>
                        <w:bCs/>
                        <w:lang w:val="es-ES"/>
                      </w:rPr>
                      <w:t>72</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5"/>
  </w:num>
  <w:num w:numId="3" w16cid:durableId="426846229">
    <w:abstractNumId w:val="9"/>
  </w:num>
  <w:num w:numId="4" w16cid:durableId="82141875">
    <w:abstractNumId w:val="4"/>
  </w:num>
  <w:num w:numId="5" w16cid:durableId="1630281003">
    <w:abstractNumId w:val="3"/>
  </w:num>
  <w:num w:numId="6" w16cid:durableId="150485768">
    <w:abstractNumId w:val="8"/>
  </w:num>
  <w:num w:numId="7" w16cid:durableId="345254133">
    <w:abstractNumId w:val="10"/>
  </w:num>
  <w:num w:numId="8" w16cid:durableId="1599173036">
    <w:abstractNumId w:val="2"/>
  </w:num>
  <w:num w:numId="9" w16cid:durableId="1068576282">
    <w:abstractNumId w:val="7"/>
  </w:num>
  <w:num w:numId="10" w16cid:durableId="720397381">
    <w:abstractNumId w:val="1"/>
  </w:num>
  <w:num w:numId="11" w16cid:durableId="1907302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77A3A"/>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A48AA"/>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02C4"/>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3</cp:revision>
  <dcterms:created xsi:type="dcterms:W3CDTF">2026-10-05T21:06:00Z</dcterms:created>
  <dcterms:modified xsi:type="dcterms:W3CDTF">2026-10-05T21:08:00Z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